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441B" w:rsidRDefault="0016441B" w:rsidP="00B55C39">
      <w:pPr>
        <w:pStyle w:val="Nzev"/>
        <w:rPr>
          <w:sz w:val="24"/>
          <w:szCs w:val="24"/>
        </w:rPr>
      </w:pPr>
    </w:p>
    <w:p w:rsidR="00B55C39" w:rsidRDefault="00B55C39" w:rsidP="00B55C39">
      <w:pPr>
        <w:pStyle w:val="Nzev"/>
        <w:rPr>
          <w:sz w:val="24"/>
          <w:szCs w:val="24"/>
        </w:rPr>
      </w:pPr>
    </w:p>
    <w:p w:rsidR="00B55C39" w:rsidRPr="00B55C39" w:rsidRDefault="00B55C39" w:rsidP="00B55C39">
      <w:pPr>
        <w:pStyle w:val="Nzev"/>
        <w:rPr>
          <w:rFonts w:ascii="Arial" w:hAnsi="Arial" w:cs="Arial"/>
          <w:b/>
          <w:sz w:val="24"/>
          <w:szCs w:val="24"/>
        </w:rPr>
      </w:pPr>
      <w:r w:rsidRPr="00B55C39">
        <w:rPr>
          <w:rFonts w:ascii="Arial" w:hAnsi="Arial" w:cs="Arial"/>
          <w:b/>
          <w:sz w:val="24"/>
          <w:szCs w:val="24"/>
        </w:rPr>
        <w:t>Oznámení o době a místě konání volby prezidenta republiky v obci Michalovice (v souladu s § 34 odst. 1 písm. a) a § 34 odst. 3 zákona č. 275/2012 Sb. ve znění pozdějších předpisů)</w:t>
      </w:r>
    </w:p>
    <w:p w:rsidR="00B55C39" w:rsidRPr="00B55C39" w:rsidRDefault="00B55C39" w:rsidP="00B55C39">
      <w:pPr>
        <w:pStyle w:val="Nzev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55C39">
        <w:rPr>
          <w:rFonts w:ascii="Arial" w:hAnsi="Arial" w:cs="Arial"/>
          <w:b/>
          <w:sz w:val="24"/>
          <w:szCs w:val="24"/>
          <w:u w:val="single"/>
        </w:rPr>
        <w:t>Doba konání vol</w:t>
      </w:r>
      <w:r>
        <w:rPr>
          <w:rFonts w:ascii="Arial" w:hAnsi="Arial" w:cs="Arial"/>
          <w:b/>
          <w:sz w:val="24"/>
          <w:szCs w:val="24"/>
          <w:u w:val="single"/>
        </w:rPr>
        <w:t>by</w:t>
      </w:r>
      <w:r w:rsidRPr="00B55C39">
        <w:rPr>
          <w:rFonts w:ascii="Arial" w:hAnsi="Arial" w:cs="Arial"/>
          <w:b/>
          <w:sz w:val="24"/>
          <w:szCs w:val="24"/>
          <w:u w:val="single"/>
        </w:rPr>
        <w:t>: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  <w:r w:rsidRPr="00B55C39">
        <w:rPr>
          <w:rFonts w:ascii="Arial" w:hAnsi="Arial" w:cs="Arial"/>
          <w:sz w:val="24"/>
          <w:szCs w:val="24"/>
        </w:rPr>
        <w:t>13. ledna 2023 od 14:00 hodin do 22:00 hodin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  <w:r w:rsidRPr="00B55C39">
        <w:rPr>
          <w:rFonts w:ascii="Arial" w:hAnsi="Arial" w:cs="Arial"/>
          <w:sz w:val="24"/>
          <w:szCs w:val="24"/>
        </w:rPr>
        <w:t>14. ledna 2023 od 8:00 hodin do 14:00 hodin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  <w:r w:rsidRPr="00B55C39">
        <w:rPr>
          <w:rFonts w:ascii="Arial" w:hAnsi="Arial" w:cs="Arial"/>
          <w:b/>
          <w:sz w:val="24"/>
          <w:szCs w:val="24"/>
        </w:rPr>
        <w:t>případné druhé kolo: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  <w:r w:rsidRPr="00B55C39">
        <w:rPr>
          <w:rFonts w:ascii="Arial" w:hAnsi="Arial" w:cs="Arial"/>
          <w:sz w:val="24"/>
          <w:szCs w:val="24"/>
        </w:rPr>
        <w:t>27. ledna 2023 od 14:00 hodin do 22:00 hodin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  <w:r w:rsidRPr="00B55C39">
        <w:rPr>
          <w:rFonts w:ascii="Arial" w:hAnsi="Arial" w:cs="Arial"/>
          <w:sz w:val="24"/>
          <w:szCs w:val="24"/>
        </w:rPr>
        <w:t>28. ledna 2023 od 8:00 hodin do 14:00 hodin.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55C39">
        <w:rPr>
          <w:rFonts w:ascii="Arial" w:hAnsi="Arial" w:cs="Arial"/>
          <w:b/>
          <w:sz w:val="24"/>
          <w:szCs w:val="24"/>
          <w:u w:val="single"/>
        </w:rPr>
        <w:t>Místo konání volby: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  <w:r w:rsidRPr="00B55C39">
        <w:rPr>
          <w:rFonts w:ascii="Arial" w:hAnsi="Arial" w:cs="Arial"/>
          <w:b/>
          <w:sz w:val="24"/>
          <w:szCs w:val="24"/>
        </w:rPr>
        <w:t>Budova a kancelář obecního úřadu Michalovice č.p. 44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  <w:r w:rsidRPr="00B55C39">
        <w:rPr>
          <w:rFonts w:ascii="Arial" w:hAnsi="Arial" w:cs="Arial"/>
          <w:b/>
          <w:sz w:val="24"/>
          <w:szCs w:val="24"/>
        </w:rPr>
        <w:t xml:space="preserve">Volič je povinen </w:t>
      </w:r>
      <w:r w:rsidR="008E2E37">
        <w:rPr>
          <w:rFonts w:ascii="Arial" w:hAnsi="Arial" w:cs="Arial"/>
          <w:b/>
          <w:sz w:val="24"/>
          <w:szCs w:val="24"/>
        </w:rPr>
        <w:t xml:space="preserve">ve volební místnosti </w:t>
      </w:r>
      <w:r w:rsidRPr="00B55C39">
        <w:rPr>
          <w:rFonts w:ascii="Arial" w:hAnsi="Arial" w:cs="Arial"/>
          <w:b/>
          <w:sz w:val="24"/>
          <w:szCs w:val="24"/>
        </w:rPr>
        <w:t>prokázat svoji totožnost (platný OP nebo cestovní pas). Pokud neprokáže svou totožnost potřebnými doklady, Nebude moci hlasovat.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b/>
          <w:sz w:val="24"/>
          <w:szCs w:val="24"/>
        </w:rPr>
      </w:pPr>
      <w:r w:rsidRPr="00B55C39">
        <w:rPr>
          <w:rFonts w:ascii="Arial" w:hAnsi="Arial" w:cs="Arial"/>
          <w:b/>
          <w:sz w:val="24"/>
          <w:szCs w:val="24"/>
        </w:rPr>
        <w:t>V Michalovicích 22.12.2022</w:t>
      </w: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B55C39" w:rsidRPr="00B55C39" w:rsidRDefault="00B55C39" w:rsidP="00B55C39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16441B" w:rsidRPr="00B55C39" w:rsidRDefault="00C95DA6">
      <w:pPr>
        <w:pStyle w:val="Nzev"/>
        <w:jc w:val="both"/>
        <w:rPr>
          <w:rFonts w:ascii="Arial" w:hAnsi="Arial" w:cs="Arial"/>
          <w:sz w:val="24"/>
          <w:szCs w:val="24"/>
        </w:rPr>
      </w:pPr>
      <w:r w:rsidRPr="00B55C39">
        <w:rPr>
          <w:rFonts w:ascii="Arial" w:hAnsi="Arial" w:cs="Arial"/>
          <w:sz w:val="24"/>
          <w:szCs w:val="24"/>
        </w:rPr>
        <w:t>Ing. Dana Horká</w:t>
      </w:r>
    </w:p>
    <w:p w:rsidR="0016441B" w:rsidRPr="00B55C39" w:rsidRDefault="00C95DA6">
      <w:pPr>
        <w:pStyle w:val="Nzev"/>
        <w:jc w:val="both"/>
        <w:rPr>
          <w:rFonts w:ascii="Arial" w:hAnsi="Arial" w:cs="Arial"/>
          <w:sz w:val="24"/>
          <w:szCs w:val="24"/>
        </w:rPr>
      </w:pPr>
      <w:r w:rsidRPr="00B55C39">
        <w:rPr>
          <w:rFonts w:ascii="Arial" w:hAnsi="Arial" w:cs="Arial"/>
          <w:sz w:val="24"/>
          <w:szCs w:val="24"/>
        </w:rPr>
        <w:t>starostka obce Michalovice</w:t>
      </w:r>
    </w:p>
    <w:p w:rsidR="0016441B" w:rsidRPr="00B55C39" w:rsidRDefault="0016441B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16441B" w:rsidRPr="00B55C39" w:rsidRDefault="0016441B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16441B" w:rsidRPr="00B55C39" w:rsidRDefault="0016441B">
      <w:pPr>
        <w:pStyle w:val="Nzev"/>
        <w:jc w:val="both"/>
        <w:rPr>
          <w:rFonts w:ascii="Arial" w:hAnsi="Arial" w:cs="Arial"/>
          <w:sz w:val="24"/>
          <w:szCs w:val="24"/>
        </w:rPr>
      </w:pPr>
    </w:p>
    <w:p w:rsidR="0016441B" w:rsidRDefault="0016441B">
      <w:pPr>
        <w:pStyle w:val="Nzev"/>
        <w:jc w:val="both"/>
        <w:rPr>
          <w:sz w:val="24"/>
          <w:szCs w:val="24"/>
        </w:rPr>
      </w:pPr>
    </w:p>
    <w:p w:rsidR="0016441B" w:rsidRDefault="0016441B">
      <w:pPr>
        <w:pStyle w:val="Nzev"/>
        <w:jc w:val="both"/>
        <w:rPr>
          <w:sz w:val="24"/>
          <w:szCs w:val="24"/>
        </w:rPr>
      </w:pPr>
    </w:p>
    <w:sectPr w:rsidR="0016441B">
      <w:headerReference w:type="default" r:id="rId6"/>
      <w:pgSz w:w="11906" w:h="16838"/>
      <w:pgMar w:top="56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1BBC" w:rsidRDefault="00BF1BBC">
      <w:pPr>
        <w:spacing w:after="0" w:line="240" w:lineRule="auto"/>
      </w:pPr>
      <w:r>
        <w:separator/>
      </w:r>
    </w:p>
  </w:endnote>
  <w:endnote w:type="continuationSeparator" w:id="0">
    <w:p w:rsidR="00BF1BBC" w:rsidRDefault="00BF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pertino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1BBC" w:rsidRDefault="00BF1BB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F1BBC" w:rsidRDefault="00BF1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6AF7" w:rsidRDefault="00C95DA6">
    <w:pPr>
      <w:pStyle w:val="Nzev"/>
    </w:pPr>
    <w:r>
      <w:rPr>
        <w:rFonts w:ascii="Cupertino" w:hAnsi="Cupertino"/>
        <w:b/>
        <w:noProof/>
        <w:sz w:val="44"/>
      </w:rPr>
      <w:drawing>
        <wp:inline distT="0" distB="0" distL="0" distR="0">
          <wp:extent cx="647696" cy="676271"/>
          <wp:effectExtent l="0" t="0" r="4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96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206AF7" w:rsidRDefault="00C95DA6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>OBEC MICHALOVICE</w:t>
    </w:r>
  </w:p>
  <w:p w:rsidR="00206AF7" w:rsidRDefault="00C95DA6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 xml:space="preserve">OBECNÍ ÚŘAD MICHALOVICE </w:t>
    </w:r>
  </w:p>
  <w:p w:rsidR="00206AF7" w:rsidRDefault="00C95DA6">
    <w:pPr>
      <w:pStyle w:val="Nzev"/>
    </w:pPr>
    <w:r>
      <w:rPr>
        <w:rFonts w:ascii="Cupertino" w:hAnsi="Cupertino"/>
        <w:b/>
        <w:sz w:val="24"/>
        <w:szCs w:val="24"/>
      </w:rPr>
      <w:t xml:space="preserve">Michalovice 44, 412 </w:t>
    </w:r>
    <w:proofErr w:type="gramStart"/>
    <w:r>
      <w:rPr>
        <w:rFonts w:ascii="Cupertino" w:hAnsi="Cupertino"/>
        <w:b/>
        <w:sz w:val="24"/>
        <w:szCs w:val="24"/>
      </w:rPr>
      <w:t>01  LITOMĚŘICE</w:t>
    </w:r>
    <w:proofErr w:type="gramEnd"/>
    <w:r>
      <w:rPr>
        <w:rFonts w:ascii="Cupertino" w:hAnsi="Cupertino"/>
        <w:b/>
        <w:sz w:val="24"/>
        <w:szCs w:val="24"/>
      </w:rPr>
      <w:t>, IČ 00526410</w:t>
    </w:r>
  </w:p>
  <w:p w:rsidR="00206AF7" w:rsidRDefault="00000000">
    <w:pPr>
      <w:pStyle w:val="Zhlav"/>
    </w:pPr>
  </w:p>
  <w:p w:rsidR="00206AF7" w:rsidRDefault="0000000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41B"/>
    <w:rsid w:val="0016441B"/>
    <w:rsid w:val="008E2E37"/>
    <w:rsid w:val="00B55C39"/>
    <w:rsid w:val="00BF1BBC"/>
    <w:rsid w:val="00C9001C"/>
    <w:rsid w:val="00C9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D3A24B-E1E9-41A3-BCF6-AFE4B575C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spacing w:line="247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dc:description/>
  <cp:lastModifiedBy>Dana</cp:lastModifiedBy>
  <cp:revision>2</cp:revision>
  <cp:lastPrinted>2022-12-22T15:15:00Z</cp:lastPrinted>
  <dcterms:created xsi:type="dcterms:W3CDTF">2022-12-23T11:40:00Z</dcterms:created>
  <dcterms:modified xsi:type="dcterms:W3CDTF">2022-12-23T11:40:00Z</dcterms:modified>
</cp:coreProperties>
</file>